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УТВЕРЖДЕН 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9"/>
        <w:rPr>
          <w:rFonts w:ascii="Liberation Serif" w:eastAsia="Liberation Serif" w:hAnsi="Liberation Serif" w:cs="Liberation Serif"/>
          <w:color w:val="1F497D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F497D"/>
          <w:sz w:val="24"/>
          <w:szCs w:val="24"/>
        </w:rPr>
        <w:t>Протоколом собрания инициативной группы жителей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9"/>
        <w:rPr>
          <w:rFonts w:ascii="Liberation Serif" w:eastAsia="Liberation Serif" w:hAnsi="Liberation Serif" w:cs="Liberation Serif"/>
          <w:color w:val="1F497D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F497D"/>
          <w:sz w:val="24"/>
          <w:szCs w:val="24"/>
        </w:rPr>
        <w:t>Городского округа Первоуральск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9"/>
        <w:rPr>
          <w:rFonts w:ascii="Liberation Serif" w:eastAsia="Liberation Serif" w:hAnsi="Liberation Serif" w:cs="Liberation Serif"/>
          <w:color w:val="1F497D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1F497D"/>
          <w:sz w:val="24"/>
          <w:szCs w:val="24"/>
        </w:rPr>
        <w:t>№ 1 от «___» ___________ 2023 г.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9"/>
        <w:rPr>
          <w:rFonts w:ascii="Liberation Serif" w:eastAsia="Liberation Serif" w:hAnsi="Liberation Serif" w:cs="Liberation Serif"/>
          <w:color w:val="1F497D"/>
          <w:sz w:val="24"/>
          <w:szCs w:val="24"/>
        </w:rPr>
      </w:pP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Default="00B264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УСТАВ</w:t>
      </w:r>
    </w:p>
    <w:p w:rsidR="0070022C" w:rsidRDefault="00B264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ОБЩЕСТВЕННОГО ДВИЖЕНИЯ «ПЕРВОУРАЛЬСК ДЛЯ ТЕБЯ»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Pr="00B264EE" w:rsidRDefault="00B264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 w:rsidRPr="00B264EE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I. ОБЩИЕ ПОЛОЖЕНИЯ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840FD7" w:rsidRPr="00840FD7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1.</w:t>
      </w:r>
      <w:r w:rsidR="00840FD7"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Городское общественное движение «Первоуральск для тебя», является самоуправляемым общественным объединением граждан, некоммерческих и общественных организаций, созданным по инициативе граждан городского округа Первоуральск на основе общности интересов, для реализации общих целей, определенных в Уставе. </w:t>
      </w:r>
    </w:p>
    <w:p w:rsidR="0070022C" w:rsidRDefault="00840F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2. Полное наименование: Городское общественное движение «Первоуральск для тебя» (далее по тексту - Движение). Сокращенное название ГОД «Первоуральск для тебя».</w:t>
      </w:r>
    </w:p>
    <w:p w:rsidR="0070022C" w:rsidRDefault="00840F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3. Движение осуществляет свою деятельность в соответствии с Конституцией РФ, Гражданским кодексом РФ, Федеральным законом «Об общественных объединениях», другими нормативно-правовыми актами РФ и настоящим Уставом. </w:t>
      </w:r>
    </w:p>
    <w:p w:rsidR="0070022C" w:rsidRDefault="00840F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4. Движение осуществляет свою деятельность в пределах территории Российская Федерация, Свердловская  область, городской округ Первоуральск.</w:t>
      </w:r>
    </w:p>
    <w:p w:rsidR="0070022C" w:rsidRDefault="00840F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5. Организационно-правовая форма Движения - общественное движение.</w:t>
      </w:r>
    </w:p>
    <w:p w:rsidR="0070022C" w:rsidRDefault="00840F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6. Деятельность Движения основывается на принципах добровольности, равноправия, самоуправления и законности. </w:t>
      </w:r>
    </w:p>
    <w:p w:rsidR="0070022C" w:rsidRDefault="00840F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7. Движение может вступать в союзы (ассоциации) общественных объединений. </w:t>
      </w:r>
    </w:p>
    <w:p w:rsidR="0070022C" w:rsidRDefault="00840F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8. Движение вправе иметь штампы и бланки со своим наименованием, а также зарегистрированную в установленном порядке эмблему. </w:t>
      </w:r>
    </w:p>
    <w:p w:rsidR="0070022C" w:rsidRDefault="00840F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9. Участники Движения не сохраняют прав на </w:t>
      </w:r>
      <w:proofErr w:type="gramStart"/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переданное</w:t>
      </w:r>
      <w:proofErr w:type="gramEnd"/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ими Движению в собственность имущество.</w:t>
      </w:r>
    </w:p>
    <w:p w:rsidR="0070022C" w:rsidRDefault="00840F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10. Участники Движения не отвечают по обязательствам Движения, а Движение не отвечает по обязательствам своих участников.</w:t>
      </w:r>
    </w:p>
    <w:p w:rsidR="0070022C" w:rsidRDefault="00840F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1.11. 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Место нахождения Движения: Свердловская область, город Первоуральск, улица Ватутина, 25.</w:t>
      </w:r>
    </w:p>
    <w:p w:rsidR="0070022C" w:rsidRDefault="00840F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1.12.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Требования настоящего Устава обязательны для исполнения всеми органами Движения и его участниками.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Pr="00840FD7" w:rsidRDefault="00B264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 w:rsidRPr="00840FD7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II. ПРЕДМЕТ И ЦЕЛИ ДЕЯТЕЛЬНОСТИ ДВИЖЕНИЯ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Default="00840F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2.1. 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Предметом деятельности Движения является: защита общих интересов участников и достижение уставных целей.</w:t>
      </w:r>
    </w:p>
    <w:p w:rsidR="0070022C" w:rsidRPr="00840FD7" w:rsidRDefault="00840F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2.2. 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proofErr w:type="gramStart"/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>Целями деятельности Движения являются: объединение жителей городского округа Первоуральск для участия в улучшении качества жизни на территории округа,  содействие  реализации муниципальных, региональных, федеральных программ,  нацеленных на сохранение исторического наследия, природных  объектов и  зеленых зон, водных объектов, благоустройства территорий, развития спорта, здравоохранения, культуры, патриотического  воспитания детей и молодежи,  осуществление общественного контроля за деятельностью организаций,  связанных с выполнением программ развития городского</w:t>
      </w:r>
      <w:proofErr w:type="gramEnd"/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 округа. </w:t>
      </w:r>
    </w:p>
    <w:p w:rsidR="0070022C" w:rsidRPr="00840FD7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840FD7">
        <w:rPr>
          <w:rFonts w:ascii="Liberation Serif" w:eastAsia="Liberation Serif" w:hAnsi="Liberation Serif" w:cs="Liberation Serif"/>
          <w:sz w:val="24"/>
          <w:szCs w:val="24"/>
        </w:rPr>
        <w:t>Свою деятельность Движение осуществляет во взаимодействии с Администрацией городского округа Первоуральск и ее подразделениями,   городской Думой и другими органами власти.</w:t>
      </w:r>
    </w:p>
    <w:p w:rsidR="0070022C" w:rsidRPr="00840FD7" w:rsidRDefault="00840F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2.3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 w:rsidR="005168FA" w:rsidRPr="00840FD7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Основные задачи Движения: 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•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 xml:space="preserve">объединение граждан, общественных организаций, некоммерческих организаций, проживающих и действующих  на территории городского округа Первоуральск Свердловской области; 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•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взаимодействие с органами исполнительной власти для достижения целей Движения;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•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организация обмена опытом с иными объединениями граждан, ассоциациями, союзами, советами;</w:t>
      </w:r>
    </w:p>
    <w:p w:rsidR="0070022C" w:rsidRPr="00840FD7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840FD7">
        <w:rPr>
          <w:rFonts w:ascii="Liberation Serif" w:eastAsia="Liberation Serif" w:hAnsi="Liberation Serif" w:cs="Liberation Serif"/>
          <w:sz w:val="24"/>
          <w:szCs w:val="24"/>
        </w:rPr>
        <w:t>•</w:t>
      </w:r>
      <w:r w:rsidRPr="00840FD7">
        <w:rPr>
          <w:rFonts w:ascii="Liberation Serif" w:eastAsia="Liberation Serif" w:hAnsi="Liberation Serif" w:cs="Liberation Serif"/>
          <w:sz w:val="24"/>
          <w:szCs w:val="24"/>
        </w:rPr>
        <w:tab/>
        <w:t>вовлечение граждан в Движение; обобщение опыта и содействие его внедрению;</w:t>
      </w:r>
    </w:p>
    <w:p w:rsidR="0070022C" w:rsidRPr="00840FD7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840FD7">
        <w:rPr>
          <w:rFonts w:ascii="Liberation Serif" w:eastAsia="Liberation Serif" w:hAnsi="Liberation Serif" w:cs="Liberation Serif"/>
          <w:sz w:val="24"/>
          <w:szCs w:val="24"/>
        </w:rPr>
        <w:t>•</w:t>
      </w:r>
      <w:r w:rsidRPr="00840FD7">
        <w:rPr>
          <w:rFonts w:ascii="Liberation Serif" w:eastAsia="Liberation Serif" w:hAnsi="Liberation Serif" w:cs="Liberation Serif"/>
          <w:sz w:val="24"/>
          <w:szCs w:val="24"/>
        </w:rPr>
        <w:tab/>
        <w:t>организация семинаров, выставок, круглых столов</w:t>
      </w:r>
      <w:proofErr w:type="gramStart"/>
      <w:r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 ,</w:t>
      </w:r>
      <w:proofErr w:type="gramEnd"/>
      <w:r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 иных мероприятий, имеющих социально-  общественное значение а также участие в различных мероприятиях, проводимых Администрацией городского округа, иными учреждениями и организациями; </w:t>
      </w:r>
    </w:p>
    <w:p w:rsidR="0070022C" w:rsidRDefault="00CA3C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2.4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. Для достижения уставных целей Движение может осуществлять следующие виды деятельности: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•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 xml:space="preserve">свободно распространять информацию о своей деятельности; 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•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проводить собрания;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•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представлять и защищать свои права, законные интересы участников Движения  в органах государственной власти, органах местного самоуправления и общественных объединениях;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•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осуществлять иные полномочия в случаях прямого указания на эти полномочия в федеральных законах об отдельных видах общественных объединений;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•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самоуправления.</w:t>
      </w:r>
    </w:p>
    <w:p w:rsidR="0070022C" w:rsidRDefault="00CA3C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2.5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. Предпринимательской и иной приносящей доход деятельностью  Движение  не осуществляет.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Pr="00CA3C98" w:rsidRDefault="00B264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 w:rsidRPr="00CA3C9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III. ОРГАНЫ УПРАВЛЕНИЯ ДВИЖЕНИЯ</w:t>
      </w:r>
    </w:p>
    <w:p w:rsidR="0070022C" w:rsidRPr="00CA3C98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</w:p>
    <w:p w:rsidR="0070022C" w:rsidRDefault="00CA3C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3.1. 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Органами управления Движения являются: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1) общее собрание;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2) правление;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3) председатель;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4) ревизионная комиссия (ревизор);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5) попечительский совет.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Pr="00CA3C98" w:rsidRDefault="00B264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 w:rsidRPr="00CA3C9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IV. ОБЩЕЕ СОБРАНИЕ ДВИЖЕНИЯ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Default="00CA3C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4.1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. Высшим руководящим органом Движения является Общее собрание.</w:t>
      </w:r>
    </w:p>
    <w:p w:rsidR="0070022C" w:rsidRDefault="00CA3C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4.2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Общее собрание собирается по мере необходимости, </w:t>
      </w:r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>но не реже</w:t>
      </w:r>
      <w:r w:rsidR="00840FD7"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 1 раза в год</w:t>
      </w:r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>.</w:t>
      </w:r>
      <w:r w:rsidR="00840FD7">
        <w:rPr>
          <w:rFonts w:ascii="Liberation Serif" w:eastAsia="Liberation Serif" w:hAnsi="Liberation Serif" w:cs="Liberation Serif"/>
          <w:color w:val="FF0000"/>
          <w:sz w:val="24"/>
          <w:szCs w:val="24"/>
        </w:rPr>
        <w:t xml:space="preserve"> 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Общее собрание правомочно, если на нем присутствуют более половины участников Движения.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Внеочередное Общее собрание может быть созвано по мотивированному предложению Правления, председателя, Ревизионной комиссии (ревизора) либо по обращению не менее 1/3 участников Движения.</w:t>
      </w:r>
    </w:p>
    <w:p w:rsidR="0070022C" w:rsidRDefault="00CA3C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Общее собрание правомочно принимать решения по любым вопросам деятельности Движения. 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 исключительной компетенции Общего собрания относится: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1) определение приоритетных направлений деятельности Движения, принципов формирования и использования его имущества;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2) утверждение и изменение Устава Движения;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3) избрание Правления и Ревизионной комиссии</w:t>
      </w:r>
      <w:r w:rsidR="00840FD7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прекращение их полномочий;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4) принятие решений о реорганизации и ликвидации Движения, о назначении ликвидационной комиссии (ликвидатора) и об утверждении ликвидационного баланса;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5) определение порядка приема в состав участников Движения и исключения из числа его участников.</w:t>
      </w:r>
    </w:p>
    <w:p w:rsidR="0070022C" w:rsidRDefault="00CA3C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4.4.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Решения Общего собрания принимаются открытым голосованием большинством голосов участников, присутствующих на Общем собрании, за исключением случаев, предусмотренных настоящим Уставом.</w:t>
      </w:r>
    </w:p>
    <w:p w:rsidR="0070022C" w:rsidRPr="00840FD7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Решения Общего собрания по вопросам исключительной компетенции Общего собрания принимаются открытым голосованием. Решение признается принятым, если за него проголосовало  </w:t>
      </w:r>
      <w:r w:rsidR="00840FD7" w:rsidRPr="00840FD7">
        <w:rPr>
          <w:rFonts w:ascii="Liberation Serif" w:eastAsia="Liberation Serif" w:hAnsi="Liberation Serif" w:cs="Liberation Serif"/>
          <w:sz w:val="24"/>
          <w:szCs w:val="24"/>
        </w:rPr>
        <w:t>простое  большинство (</w:t>
      </w:r>
      <w:r w:rsidRPr="00840FD7">
        <w:rPr>
          <w:rFonts w:ascii="Liberation Serif" w:eastAsia="Liberation Serif" w:hAnsi="Liberation Serif" w:cs="Liberation Serif"/>
          <w:sz w:val="24"/>
          <w:szCs w:val="24"/>
        </w:rPr>
        <w:t>не менее половины голосов общего числа участников, присутствующих на Общем собрании).</w:t>
      </w:r>
    </w:p>
    <w:p w:rsidR="0070022C" w:rsidRPr="00840FD7" w:rsidRDefault="00CA3C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4.5.</w:t>
      </w:r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 В случае отсутствия кворума  Председатель Правления  назначает новую дату </w:t>
      </w:r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lastRenderedPageBreak/>
        <w:t xml:space="preserve">проведения Общего собрания, но не позднее 15 дней  </w:t>
      </w:r>
      <w:proofErr w:type="gramStart"/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>с даты принятия</w:t>
      </w:r>
      <w:proofErr w:type="gramEnd"/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 соответствующего решения.</w:t>
      </w:r>
    </w:p>
    <w:p w:rsidR="0070022C" w:rsidRPr="00840FD7" w:rsidRDefault="00CA3C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4.6</w:t>
      </w:r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>.Общее собрание может проводиться в формате видеоконференции. Факт участия участников в Общем собрании в формате видеоконференции отражается в протоколе Общего собрания, с указанием  даты проведения, сведений о лицах принявших участие в формате видеоконференции, а так же сведений о лицах, проводивших подсчет голосов в случае проведения   голосования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Pr="00CA3C98" w:rsidRDefault="00B264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 w:rsidRPr="00CA3C9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V. ПРАВЛЕНИЕ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Pr="00840FD7" w:rsidRDefault="00CA3C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5</w:t>
      </w:r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z w:val="24"/>
          <w:szCs w:val="24"/>
        </w:rPr>
        <w:t>1.</w:t>
      </w:r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  Правление является постоянно действующим  руководящим органом Движения,    осуществляет  свои полномочия в соответствии с Уставом и действующим законодательством, избирается  из числа участников для практического текущего руководства деятельностью Движения в период между Общими собраниями</w:t>
      </w:r>
      <w:proofErr w:type="gramStart"/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 .</w:t>
      </w:r>
      <w:proofErr w:type="gramEnd"/>
    </w:p>
    <w:p w:rsidR="0070022C" w:rsidRDefault="00CA3C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5.2. 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Правление избирается Общим собранием сроком на 5 (пять) лет из числа участников Движения в количественном составе, установленном Общим собранием.</w:t>
      </w:r>
    </w:p>
    <w:p w:rsidR="0070022C" w:rsidRPr="00CA3C98" w:rsidRDefault="00CA3C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5.3. 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="005168FA" w:rsidRPr="00CA3C9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Правление: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1) избирает председателя и досрочно прекращает его полномочия;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2) утверждает годовой отчет и бухгалтерскую (финансовую) отчетность Движения;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3) принимает решение о создании Движением  юридических лиц, об участии Движения в других юридических лицах;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4) утверждает аудиторскую организацию или индивидуального аудитора Движения;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5) организует работу Движения, осуществляет </w:t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контроль за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выполнением решений Общего собрания;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6) рассматривает и утверждает смету Движения;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7) осуществляет созыв Общего собрания и готовит вопросы для обсуждения на Общем собрании;</w:t>
      </w:r>
    </w:p>
    <w:p w:rsidR="0070022C" w:rsidRPr="00840FD7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840FD7">
        <w:rPr>
          <w:rFonts w:ascii="Liberation Serif" w:eastAsia="Liberation Serif" w:hAnsi="Liberation Serif" w:cs="Liberation Serif"/>
          <w:sz w:val="24"/>
          <w:szCs w:val="24"/>
        </w:rPr>
        <w:t>8) формирует попечительский совет</w:t>
      </w:r>
    </w:p>
    <w:p w:rsidR="0070022C" w:rsidRPr="00840FD7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9) </w:t>
      </w:r>
      <w:proofErr w:type="gramStart"/>
      <w:r w:rsidRPr="00840FD7">
        <w:rPr>
          <w:rFonts w:ascii="Liberation Serif" w:eastAsia="Liberation Serif" w:hAnsi="Liberation Serif" w:cs="Liberation Serif"/>
          <w:sz w:val="24"/>
          <w:szCs w:val="24"/>
        </w:rPr>
        <w:t>отчитывается  о</w:t>
      </w:r>
      <w:proofErr w:type="gramEnd"/>
      <w:r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 своей деятельности перед Общим собранием не реже 1 раза  в год.</w:t>
      </w:r>
    </w:p>
    <w:p w:rsidR="0070022C" w:rsidRPr="00840FD7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10) создает комиссии, рабочие группы, иные структуры, утверждает их председателей </w:t>
      </w:r>
      <w:proofErr w:type="gramStart"/>
      <w:r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( </w:t>
      </w:r>
      <w:proofErr w:type="gramEnd"/>
      <w:r w:rsidRPr="00840FD7">
        <w:rPr>
          <w:rFonts w:ascii="Liberation Serif" w:eastAsia="Liberation Serif" w:hAnsi="Liberation Serif" w:cs="Liberation Serif"/>
          <w:sz w:val="24"/>
          <w:szCs w:val="24"/>
        </w:rPr>
        <w:t>руководителей)</w:t>
      </w:r>
    </w:p>
    <w:p w:rsidR="0070022C" w:rsidRPr="00840FD7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840FD7">
        <w:rPr>
          <w:rFonts w:ascii="Liberation Serif" w:eastAsia="Liberation Serif" w:hAnsi="Liberation Serif" w:cs="Liberation Serif"/>
          <w:sz w:val="24"/>
          <w:szCs w:val="24"/>
        </w:rPr>
        <w:t>11) формирует позицию Движения и выступает  от имени Движения по всем  вопросам, связанным с его деятельностью</w:t>
      </w:r>
    </w:p>
    <w:p w:rsidR="0070022C" w:rsidRPr="00840FD7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840FD7">
        <w:rPr>
          <w:rFonts w:ascii="Liberation Serif" w:eastAsia="Liberation Serif" w:hAnsi="Liberation Serif" w:cs="Liberation Serif"/>
          <w:sz w:val="24"/>
          <w:szCs w:val="24"/>
        </w:rPr>
        <w:t>12)  принимает решения по  иным вопросам деятельности движения, за исключением  тех, которые относятся к исключительной компетенции Общего собрания</w:t>
      </w:r>
      <w:r w:rsidR="00840FD7"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70022C" w:rsidRDefault="00CA3C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5.4.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Заседания Правления проводятся по мере необходимости, но не реже 4 (четырех) раз в год и считаются правомочными при участии в них более половины членов Правления.</w:t>
      </w:r>
    </w:p>
    <w:p w:rsidR="0070022C" w:rsidRDefault="00CA3C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5.5.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Решения принимаются открытым голосованием простым большинством голосов членов Правления, присутствующих на заседании.</w:t>
      </w:r>
    </w:p>
    <w:p w:rsidR="0070022C" w:rsidRDefault="00CA3C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5.6. 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Движение не вправе осуществлять выплату вознаграждения членам Правления за выполнение возложенных на них функций, за исключением компенсации расходов, непосредственно связанных с участием в работе Правления.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Pr="00CA3C98" w:rsidRDefault="00CA3C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 w:rsidRPr="00CA3C9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VI. ПРЕДСЕДАТЕЛЬ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Default="00CA3C98" w:rsidP="00CA3C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6.1.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Председатель - единоличный исполнительный орган, избирается Правлением из числа участников Движения сроком на 5 (пять) лет.</w:t>
      </w:r>
    </w:p>
    <w:p w:rsidR="0070022C" w:rsidRPr="00CA3C98" w:rsidRDefault="00CA3C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 w:rsidRPr="00CA3C9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6.2. </w:t>
      </w:r>
      <w:r w:rsidR="005168FA" w:rsidRPr="00CA3C9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Председатель: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1) </w:t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подотчетен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Общему собранию и Правлению;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2) осуществляет текущее руководство деятельностью Движения;</w:t>
      </w:r>
    </w:p>
    <w:p w:rsidR="0070022C" w:rsidRPr="00840FD7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</w:t>
      </w:r>
      <w:r w:rsidRPr="00840FD7">
        <w:rPr>
          <w:rFonts w:ascii="Liberation Serif" w:eastAsia="Liberation Serif" w:hAnsi="Liberation Serif" w:cs="Liberation Serif"/>
          <w:sz w:val="24"/>
          <w:szCs w:val="24"/>
        </w:rPr>
        <w:t>) действует без доверенности  от имени Движения;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4) принимает решения и издает приказы по вопросам деятельности Движения;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5) распоряжается в пределах утвержденной Правлением сметы средствами Движения, заключает договоры, осуществляет другие юридические действия от имени Движения, открывает и закрывает счета в банках;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6) решает вопросы хозяйственной и финансовой деятельности Движения;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7) организует бухгалтерский учет и отчетность;</w:t>
      </w:r>
    </w:p>
    <w:p w:rsidR="0070022C" w:rsidRPr="00840FD7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840FD7">
        <w:rPr>
          <w:rFonts w:ascii="Liberation Serif" w:eastAsia="Liberation Serif" w:hAnsi="Liberation Serif" w:cs="Liberation Serif"/>
          <w:sz w:val="24"/>
          <w:szCs w:val="24"/>
        </w:rPr>
        <w:lastRenderedPageBreak/>
        <w:t>8) организует подготовку и проведение заседаний Правления;</w:t>
      </w:r>
    </w:p>
    <w:p w:rsidR="0070022C" w:rsidRPr="00840FD7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840FD7">
        <w:rPr>
          <w:rFonts w:ascii="Liberation Serif" w:eastAsia="Liberation Serif" w:hAnsi="Liberation Serif" w:cs="Liberation Serif"/>
          <w:sz w:val="24"/>
          <w:szCs w:val="24"/>
        </w:rPr>
        <w:t>9)</w:t>
      </w:r>
      <w:r w:rsidRPr="00840FD7">
        <w:t xml:space="preserve"> </w:t>
      </w:r>
      <w:r w:rsidRPr="00840FD7">
        <w:rPr>
          <w:rFonts w:ascii="Liberation Serif" w:eastAsia="Liberation Serif" w:hAnsi="Liberation Serif" w:cs="Liberation Serif"/>
          <w:sz w:val="24"/>
          <w:szCs w:val="24"/>
        </w:rPr>
        <w:t>председательствует на Общем собрании и заседаниях  Правления</w:t>
      </w:r>
    </w:p>
    <w:p w:rsidR="0070022C" w:rsidRPr="00840FD7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840FD7">
        <w:rPr>
          <w:rFonts w:ascii="Liberation Serif" w:eastAsia="Liberation Serif" w:hAnsi="Liberation Serif" w:cs="Liberation Serif"/>
          <w:sz w:val="24"/>
          <w:szCs w:val="24"/>
        </w:rPr>
        <w:t>10) подписывает протоколы и решения Общего собрания и заседаний Правления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10) несет ответственность в пределах своей компетенции за использование средств и имущества Движения в соответствии с ее уставными целями и задачами;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11) решает иные вопросы, не относящиеся к компетенции других органов Движения.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Pr="00CA3C98" w:rsidRDefault="00CA3C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 w:rsidRPr="00CA3C9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VII. РЕВИЗИОННАЯ КОМИССИЯ (РЕВИЗОР)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Default="00CA3C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7.1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proofErr w:type="gramStart"/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Контроль за</w:t>
      </w:r>
      <w:proofErr w:type="gramEnd"/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финансово-хозяйственной деятельностью Движения осуществляет Ревизионная комиссия, избираемая Общим собранием из числа</w:t>
      </w:r>
      <w:r w:rsidR="00840FD7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участников Движения сроком на 5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года. </w:t>
      </w:r>
    </w:p>
    <w:p w:rsidR="0070022C" w:rsidRPr="00840FD7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Число членов контрольно-ревизионной комиссии не ограничивается, но не должно быть менее 3 человек. </w:t>
      </w:r>
    </w:p>
    <w:p w:rsidR="0070022C" w:rsidRPr="00840FD7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Члены Правления не могут входить в состав Ревизионной комиссии </w:t>
      </w:r>
    </w:p>
    <w:p w:rsidR="0070022C" w:rsidRPr="00840FD7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840FD7">
        <w:rPr>
          <w:rFonts w:ascii="Liberation Serif" w:eastAsia="Liberation Serif" w:hAnsi="Liberation Serif" w:cs="Liberation Serif"/>
          <w:sz w:val="24"/>
          <w:szCs w:val="24"/>
        </w:rPr>
        <w:t>Член Ревизионной комиссии не может входить  в состав иных органов Движения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Заседания Ревизионной комиссии правомочны в случае присутствия на них более половины членов комиссии. Решения принимаются большинством голосов присутствующих членов Ревизионной комиссии.</w:t>
      </w:r>
    </w:p>
    <w:p w:rsidR="0070022C" w:rsidRDefault="00CA3C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7.2. 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Ревизионная комиссия осуществляет проверки финансово-хозяйственной деятельности Движения не реже одного раза в год.</w:t>
      </w:r>
    </w:p>
    <w:p w:rsidR="0070022C" w:rsidRPr="00840FD7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  <w:r w:rsidRPr="00840FD7">
        <w:rPr>
          <w:rFonts w:ascii="Liberation Serif" w:eastAsia="Liberation Serif" w:hAnsi="Liberation Serif" w:cs="Liberation Serif"/>
          <w:b/>
          <w:sz w:val="24"/>
          <w:szCs w:val="24"/>
        </w:rPr>
        <w:t>Полномочия  Ревизионной комиссии Движения: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1F497D"/>
          <w:sz w:val="24"/>
          <w:szCs w:val="24"/>
        </w:rPr>
        <w:t xml:space="preserve">) </w:t>
      </w:r>
      <w:r w:rsidRPr="00840FD7">
        <w:rPr>
          <w:rFonts w:ascii="Liberation Serif" w:eastAsia="Liberation Serif" w:hAnsi="Liberation Serif" w:cs="Liberation Serif"/>
          <w:sz w:val="24"/>
          <w:szCs w:val="24"/>
        </w:rPr>
        <w:t>проверка  (ревизия) финансово-хозяйственной деятельности Движения в установленные настоящим Уставом сроки, 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также в любое время по инициативе Ревизионной комиссии, решению Общего собрания или по требованию не менее 1/3 участников Движения;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2) истребование у органов Движения документов о финансово-хозяйственной деятельности;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3) предложение о созыве внеочередного Общего собрания;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4) составление заключения по итогам проверки финансово-хозяйственной деятельности с подтверждением достоверности данных, содержащихся в отчетах и иных финансовых документах Движения.</w:t>
      </w:r>
    </w:p>
    <w:p w:rsidR="0070022C" w:rsidRPr="00840FD7" w:rsidRDefault="00CA3C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7.3.</w:t>
      </w:r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 Ревизионная комиссия (ревизор) </w:t>
      </w:r>
      <w:proofErr w:type="gramStart"/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>отчитывается о</w:t>
      </w:r>
      <w:proofErr w:type="gramEnd"/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 своей деятельности  перед Общим собранием Движения. </w:t>
      </w:r>
    </w:p>
    <w:p w:rsidR="0070022C" w:rsidRDefault="00CA3C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7.4. 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Контрольно-ревизионная комиссия готовит заключение к годовому отчету. 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Pr="00CA3C98" w:rsidRDefault="00CA3C9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 w:rsidRPr="00CA3C9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VIII. ПОПЕЧИТЕЛЬСКИЙ СОВЕТ</w:t>
      </w:r>
    </w:p>
    <w:p w:rsidR="0070022C" w:rsidRDefault="0070022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Pr="00840FD7" w:rsidRDefault="00A51A8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8</w:t>
      </w:r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z w:val="24"/>
          <w:szCs w:val="24"/>
        </w:rPr>
        <w:t>1.</w:t>
      </w:r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 Попечительский совет содействует Движению в осуществлении его уставных целей и задач, осуществляет контроль соответствия деятельности Движения его Уставу.</w:t>
      </w:r>
    </w:p>
    <w:p w:rsidR="0070022C" w:rsidRPr="00840FD7" w:rsidRDefault="005168F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В состав Попечительского совета Движения могут входить  представители органов государственной </w:t>
      </w:r>
      <w:proofErr w:type="gramStart"/>
      <w:r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( </w:t>
      </w:r>
      <w:proofErr w:type="gramEnd"/>
      <w:r w:rsidRPr="00840FD7">
        <w:rPr>
          <w:rFonts w:ascii="Liberation Serif" w:eastAsia="Liberation Serif" w:hAnsi="Liberation Serif" w:cs="Liberation Serif"/>
          <w:sz w:val="24"/>
          <w:szCs w:val="24"/>
        </w:rPr>
        <w:t>муниципальной) власти, общественных организаций и движений, политических партий, иных некоммерческих и коммерческих организаций, предпринимательского сообщества, заинтересованные  в развитии институтов гражданского общества  на территории  городского округа, содействующие развитию Движения</w:t>
      </w:r>
    </w:p>
    <w:p w:rsidR="0070022C" w:rsidRDefault="00A51A8B" w:rsidP="00840FD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8.2. 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К компетенции Попечительс</w:t>
      </w:r>
      <w:r w:rsidR="00840FD7">
        <w:rPr>
          <w:rFonts w:ascii="Liberation Serif" w:eastAsia="Liberation Serif" w:hAnsi="Liberation Serif" w:cs="Liberation Serif"/>
          <w:color w:val="000000"/>
          <w:sz w:val="24"/>
          <w:szCs w:val="24"/>
        </w:rPr>
        <w:t>кого совета Движения относится:</w:t>
      </w:r>
    </w:p>
    <w:p w:rsidR="0070022C" w:rsidRDefault="005168F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1) консультирование органов управления Движения по вопросам их компетенции; </w:t>
      </w:r>
    </w:p>
    <w:p w:rsidR="0070022C" w:rsidRDefault="005168F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2) разработка рекомендаций по реорганизации, изменению направлений деятельности Движения и вынесение их для обсуждения на заседания Правления Движения или Общего собрания членов Движения; </w:t>
      </w:r>
    </w:p>
    <w:p w:rsidR="0070022C" w:rsidRDefault="005168F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3) осуществление контроля за деятельностью Движения, принятием решений органами управления Движения и обеспечением их исполнения, использованием сре</w:t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дств Дв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ижения, соблюдением Движением законодательства и положений Устава Движения;</w:t>
      </w:r>
    </w:p>
    <w:p w:rsidR="0070022C" w:rsidRDefault="005168F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4) участие в формировании </w:t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системы источников финансирования деятельности Движения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;</w:t>
      </w:r>
    </w:p>
    <w:p w:rsidR="00840FD7" w:rsidRPr="00840FD7" w:rsidRDefault="00A51A8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8.3.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</w:t>
      </w:r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>Состав членов Попечительского совета Движения формируется Правлением Движения по представлению Председателя Правления сроком на пять лет</w:t>
      </w:r>
    </w:p>
    <w:p w:rsidR="0070022C" w:rsidRDefault="00A51A8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8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Заседания Попечительского совета проводятся по мере необходимости, но не реже одного раза в год. Заседание Попечительского совета правомочно принимать решения, если на нем присутствуют более половины членов Попечительского совета Движения.</w:t>
      </w:r>
    </w:p>
    <w:p w:rsidR="0070022C" w:rsidRDefault="00A51A8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8.5.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Члены Попечительского совета Движения осуществляют свою деятельность на общественных началах. </w:t>
      </w:r>
    </w:p>
    <w:p w:rsidR="0070022C" w:rsidRDefault="00A51A8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8.6.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 заседаниях Попечительского совета имеют право принимать участие члены Правления Движения с правом совещательного голоса. Протоколы проведенных заседаний Попечительского совета Движения подписываются Председателем и Секретарем. </w:t>
      </w:r>
    </w:p>
    <w:p w:rsidR="0070022C" w:rsidRDefault="00A51A8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8.7.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Ответственность за хранение протоколов проведенных заседаний Попечительского совета Движения возлагается на Председателя Движения. 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Pr="00A51A8B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 w:rsidRPr="00A51A8B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IX. ОБЯЗАННОСТИ ДВИЖЕНИЯ 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9.1.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Движение обязано: 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- соблюдать законодательство Российской Федерации, общепризнанные принципы и нормы международного права, касающиеся сферы своей деятельности, а также нормы, предусмотренные настоящим уставом и иными учредительными документами; </w:t>
      </w:r>
    </w:p>
    <w:p w:rsidR="0070022C" w:rsidRPr="00840FD7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- публиковать </w:t>
      </w:r>
      <w:r w:rsidRPr="00840FD7">
        <w:rPr>
          <w:rFonts w:ascii="Liberation Serif" w:eastAsia="Liberation Serif" w:hAnsi="Liberation Serif" w:cs="Liberation Serif"/>
          <w:sz w:val="24"/>
          <w:szCs w:val="24"/>
        </w:rPr>
        <w:t>ежегодно отчет о своей деятельности и  об использовании своего имущества или обеспечивать доступ для ознакомления с указанным отчетом.</w:t>
      </w:r>
    </w:p>
    <w:p w:rsidR="0070022C" w:rsidRPr="00840FD7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70022C" w:rsidRPr="00A51A8B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 w:rsidRPr="00A51A8B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X. ПРАВА ДВИЖЕНИЯ ПО УПРАВЛЕНИЮ ИМУЩЕСТВОМ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10.1.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Собственником имущества является Движение. Каждый отдельный участник Движения не имеет права собственности на долю имущества, принадлежащего Движению.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 имени Движения права собственника имущества, поступающего в Движение, а также созданного и (или) приобретенного им за счет собственных средств, осуществляет Правление.</w:t>
      </w:r>
    </w:p>
    <w:p w:rsidR="0070022C" w:rsidRPr="00840FD7" w:rsidRDefault="0070022C" w:rsidP="00840F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70022C" w:rsidRPr="00A51A8B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 w:rsidRPr="00A51A8B">
        <w:rPr>
          <w:rFonts w:ascii="Liberation Serif" w:eastAsia="Liberation Serif" w:hAnsi="Liberation Serif" w:cs="Liberation Serif"/>
          <w:b/>
          <w:sz w:val="24"/>
          <w:szCs w:val="24"/>
        </w:rPr>
        <w:t>XI. УЧАСТНИКИ  ДВИЖЕНИЯ, ИХ ПРАВА И ОБЯЗАННОСТИ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11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Учредителями Движения являются физические лица, созвавшие общее собрание, на котором принимается Устав Движения, формируются его руководящие и контрольно-ревизионный органы. Учредители Движения – физические лица – имеют равные права и </w:t>
      </w:r>
      <w:proofErr w:type="gramStart"/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несут равные обязанности</w:t>
      </w:r>
      <w:proofErr w:type="gramEnd"/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. Учредители Движения автоматически становятся его участниками, приобретая соответствующие права и обязанности.</w:t>
      </w:r>
    </w:p>
    <w:p w:rsidR="0070022C" w:rsidRPr="00A51A8B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 w:rsidRPr="00A51A8B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11</w:t>
      </w:r>
      <w:r w:rsidR="005168FA" w:rsidRPr="00A51A8B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.</w:t>
      </w:r>
      <w:r w:rsidRPr="00A51A8B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2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="005168FA" w:rsidRPr="00A51A8B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Участники Движения имеют право: 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- получать информацию о деятельности Движения; 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вносить на рассмотрение Правления Движения и должностных лиц Движения любые предложения о совершенствовании ее деятельности;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- участвовать в мероприятиях, проводимых Движением; избирать и быть избранными в руководящие и контрольно-ревизионный орган организации;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- контролировать деятельность руководящих органов Движения; 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- в любое время выйти из Движения путем подачи заявления о выходе в Правление. Участник Движения считается выбывшим с момента подачи заявления. </w:t>
      </w:r>
    </w:p>
    <w:p w:rsidR="0070022C" w:rsidRPr="00A51A8B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A51A8B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11.3.</w:t>
      </w:r>
      <w:r w:rsidR="005168FA" w:rsidRPr="00A51A8B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Участники Движения обязаны: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содействовать работе Движения;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- воздерживаться от всякого действия (бездействия), могущего нанести ущерб Движению; 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- выполнять решения Общего собрания и Правления Движения, принятые в рамках их компетенции; 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- соблюдать положения настоящего Устава. 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Pr="00A51A8B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proofErr w:type="gramStart"/>
      <w:r w:rsidRPr="00A51A8B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Х</w:t>
      </w:r>
      <w:proofErr w:type="gramEnd"/>
      <w:r w:rsidRPr="00A51A8B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II. СИМВОЛИКА ДВИЖЕНИЯ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12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Логотип Движения содержит графические символы людей, деревьев, графические символы домов, объектов городской застройки территории и красного прямоугольника с белым текстом названия движения «Первоуральск для тебя», что символизирует объединение жителей для решения экологических проблем, сохранения историко-культурного наследия, зелёных зон 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– парков, скверов, водных объектов.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Использование символики допускается как в чёрно-белом, для удобства печати, так и в цветном изображении.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Pr="00A51A8B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proofErr w:type="gramStart"/>
      <w:r w:rsidRPr="00A51A8B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Х</w:t>
      </w:r>
      <w:proofErr w:type="gramEnd"/>
      <w:r w:rsidRPr="00A51A8B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III. ПОРЯДОК ВНЕСЕНИЯ ИЗМЕНЕНИЙ И ДОПОЛНЕНИЙ В УСТАВ</w:t>
      </w:r>
    </w:p>
    <w:p w:rsidR="0070022C" w:rsidRDefault="005168F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:rsidR="0070022C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13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Изменения и дополнения в Устав, вносятся по решению Общего собрания членов и вступают в силу с момента их Утверждения. </w:t>
      </w:r>
    </w:p>
    <w:p w:rsidR="0070022C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13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Решение о внесении изменений или дополнений в Устав принимаются большинством голосов участников, принимающих участие в Общем собрании. </w:t>
      </w:r>
    </w:p>
    <w:p w:rsidR="0070022C" w:rsidRPr="00840FD7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13.3.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>Источники формирования имущества Движения: имущество Движения формируется на основе вступительных взносов, добровольных взносов и пожертвований, других, не запрещенных законом поступлений.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Pr="00A51A8B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proofErr w:type="gramStart"/>
      <w:r w:rsidRPr="00A51A8B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Х</w:t>
      </w:r>
      <w:proofErr w:type="gramEnd"/>
      <w:r w:rsidRPr="00A51A8B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IV. РЕОРГАНИЗАЦИЯ И ЛИКВИДАЦИЯ ДВИЖЕНИЯ.</w:t>
      </w:r>
    </w:p>
    <w:p w:rsidR="0070022C" w:rsidRPr="00A51A8B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 w:rsidRPr="00A51A8B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ПОРЯДОК РАСПРЕДЕЛЕНИЯ ИМУЩЕСТВА, ОСТАВШЕГОСЯ</w:t>
      </w:r>
    </w:p>
    <w:p w:rsidR="0070022C" w:rsidRPr="00A51A8B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 w:rsidRPr="00A51A8B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В РЕЗУЛЬТАТЕ ЛИКВИДАЦИИ ДВИЖЕНИЯ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14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Реорганизация Движения (слияние, присоединение, разделение, выделение или ликвидация) осуществляется  по решению общего собрания. </w:t>
      </w:r>
    </w:p>
    <w:p w:rsidR="0070022C" w:rsidRPr="00840FD7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14.2.</w:t>
      </w:r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 Имущество Движения переходит после его реорганизаци</w:t>
      </w:r>
      <w:r w:rsidR="00840FD7" w:rsidRPr="00840FD7">
        <w:rPr>
          <w:rFonts w:ascii="Liberation Serif" w:eastAsia="Liberation Serif" w:hAnsi="Liberation Serif" w:cs="Liberation Serif"/>
          <w:sz w:val="24"/>
          <w:szCs w:val="24"/>
        </w:rPr>
        <w:t>и к вновь возникшим субъектам (</w:t>
      </w:r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движение, общественная организация, юридическое лицо, НКО и т.п.) в порядке, предусмотренном Гражданским кодексом Российской Федерации. </w:t>
      </w:r>
    </w:p>
    <w:p w:rsidR="0070022C" w:rsidRPr="00840FD7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14.3.</w:t>
      </w:r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 Движение не может быть реорганизовано в хозяйственное товарищество или общество, иную организацию, деятельность которой связана с извлечением  прибыли. </w:t>
      </w:r>
    </w:p>
    <w:p w:rsidR="0070022C" w:rsidRPr="00840FD7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14</w:t>
      </w:r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z w:val="24"/>
          <w:szCs w:val="24"/>
        </w:rPr>
        <w:t>4.</w:t>
      </w:r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  Движение может быть ликвидировано  в судебном порядке. </w:t>
      </w:r>
    </w:p>
    <w:p w:rsidR="0070022C" w:rsidRPr="00840FD7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14.5.</w:t>
      </w:r>
      <w:r w:rsidR="005168FA" w:rsidRPr="00840FD7">
        <w:rPr>
          <w:rFonts w:ascii="Liberation Serif" w:eastAsia="Liberation Serif" w:hAnsi="Liberation Serif" w:cs="Liberation Serif"/>
          <w:sz w:val="24"/>
          <w:szCs w:val="24"/>
        </w:rPr>
        <w:t xml:space="preserve"> Имущество, оставшееся в результате ликвидации Движения, после удовлетворения требований кредиторов направляется  на цели, для достижения которых оно  было создано, и не подлежит перераспределению между его участниками.</w:t>
      </w:r>
    </w:p>
    <w:p w:rsidR="0070022C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14.6.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Решение об использовании оставшегося имущества публикуется ликвидационной комиссией в печати. </w:t>
      </w:r>
    </w:p>
    <w:p w:rsidR="0070022C" w:rsidRDefault="00A51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14.7.</w:t>
      </w:r>
      <w:r w:rsidR="005168FA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Все дела ликвидированного Движения (учредительные документы, протоколы, приказы, бухгалтерские книги и т.п.) передают по описи в архив по месту осуществления основной деятельности Движения.</w:t>
      </w: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Default="00700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70022C" w:rsidRDefault="0070022C">
      <w:pPr>
        <w:pStyle w:val="normal"/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sectPr w:rsidR="0070022C" w:rsidSect="0070022C">
      <w:pgSz w:w="11906" w:h="16838"/>
      <w:pgMar w:top="567" w:right="851" w:bottom="425" w:left="1134" w:header="720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022C"/>
    <w:rsid w:val="004E3A16"/>
    <w:rsid w:val="005168FA"/>
    <w:rsid w:val="0070022C"/>
    <w:rsid w:val="00840FD7"/>
    <w:rsid w:val="00A51A8B"/>
    <w:rsid w:val="00B264EE"/>
    <w:rsid w:val="00CA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16"/>
  </w:style>
  <w:style w:type="paragraph" w:styleId="1">
    <w:name w:val="heading 1"/>
    <w:basedOn w:val="normal"/>
    <w:next w:val="normal"/>
    <w:rsid w:val="007002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002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002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002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0022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002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0022C"/>
  </w:style>
  <w:style w:type="table" w:customStyle="1" w:styleId="TableNormal">
    <w:name w:val="Table Normal"/>
    <w:rsid w:val="007002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0022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002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7D1BE-838F-4FB5-AE71-72CE14C2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2023-10-29T05:49:00Z</dcterms:created>
  <dcterms:modified xsi:type="dcterms:W3CDTF">2023-10-30T06:18:00Z</dcterms:modified>
</cp:coreProperties>
</file>